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b w:val="0"/>
          <w:sz w:val="15"/>
          <w:u w:val="none"/>
        </w:rPr>
      </w:pPr>
    </w:p>
    <w:p>
      <w:pPr>
        <w:pStyle w:val="BodyText"/>
        <w:tabs>
          <w:tab w:pos="2260" w:val="left" w:leader="none"/>
        </w:tabs>
        <w:ind w:left="34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tabs>
          <w:tab w:pos="2260" w:val="left" w:leader="none"/>
        </w:tabs>
        <w:spacing w:before="0"/>
        <w:ind w:left="340" w:right="2323"/>
        <w:rPr>
          <w:u w:val="none"/>
        </w:rPr>
      </w:pPr>
      <w:r>
        <w:rPr>
          <w:u w:val="none"/>
        </w:rPr>
        <w:t>DATE:</w:t>
        <w:tab/>
        <w:t>TUESDAY 24 SEPTEMBER 2019, 6.30 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 SPORTS PAVILION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72.024002pt;margin-top:13.421233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27.887232pt;width:436.4pt;height:64.9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608" w:right="60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608" w:right="61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1"/>
                    <w:ind w:left="608" w:right="487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6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spacing w:before="9"/>
        <w:rPr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776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 ARISING FROM MINUTES OF THE LAST MEETING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(UPDATES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ONLY)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9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Payments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Consider</w:t>
      </w:r>
      <w:r>
        <w:rPr>
          <w:spacing w:val="59"/>
          <w:sz w:val="24"/>
          <w:u w:val="none"/>
        </w:rPr>
        <w:t> </w:t>
      </w:r>
      <w:r>
        <w:rPr>
          <w:sz w:val="24"/>
          <w:u w:val="none"/>
        </w:rPr>
        <w:t>quotation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hard standing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extension, bus stop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Clays Lane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Consider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quotation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tree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works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AGAR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2018-19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Completion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Appointment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of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internal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auditor 2019-2020</w:t>
      </w:r>
    </w:p>
    <w:p>
      <w:pPr>
        <w:pStyle w:val="BodyText"/>
        <w:spacing w:before="0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363" w:hanging="360"/>
        <w:jc w:val="left"/>
        <w:rPr>
          <w:b/>
          <w:sz w:val="24"/>
          <w:u w:val="none"/>
        </w:rPr>
      </w:pPr>
      <w:r>
        <w:rPr>
          <w:b/>
          <w:sz w:val="24"/>
          <w:u w:val="none"/>
        </w:rPr>
        <w:t>P/2019/01114 – Diversion of public footpath No 6 – Shobnall/Branston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none"/>
        </w:rPr>
        <w:t>Locks</w:t>
      </w:r>
    </w:p>
    <w:p>
      <w:pPr>
        <w:pStyle w:val="BodyText"/>
        <w:spacing w:before="0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252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THE PURCHASE OF HEDGE STRIMMER TO ASSIST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WITH AD HOC WORKS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SURGERY/PPG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UPDATE 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QDOCTOR/PRESCRIPTION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REPEATS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SPEED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WATCH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TRAINING/UPDATE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HIGHWAYS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SITE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VISIT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ACACIA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LANE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118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RECEIVE UP DATE AND AGREE OTHER ACTIONS FOLLOWING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DROP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 EVENTS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DURING AUGUST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97" w:top="1660" w:bottom="280" w:left="1340" w:right="1360"/>
        </w:sectPr>
      </w:pPr>
    </w:p>
    <w:p>
      <w:pPr>
        <w:pStyle w:val="BodyText"/>
        <w:spacing w:before="0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651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THE POSSIBLE PURCHASE OF WW2 BENCH OR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LECTERN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0" w:hanging="7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FESTIVE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SEASON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PLANS/REMEMBRANCE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DAY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SERVICE</w:t>
      </w:r>
    </w:p>
    <w:p>
      <w:pPr>
        <w:pStyle w:val="BodyText"/>
        <w:spacing w:before="3"/>
        <w:rPr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764" w:hanging="72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HOSTING OTHER EVENTS AT THE PAVILION ie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COFFEE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MORNINGS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1241" w:val="left" w:leader="none"/>
        </w:tabs>
        <w:spacing w:line="240" w:lineRule="auto" w:before="90" w:after="0"/>
        <w:ind w:left="1240" w:right="716" w:hanging="780"/>
        <w:jc w:val="left"/>
        <w:rPr>
          <w:b/>
          <w:sz w:val="24"/>
          <w:u w:val="none"/>
        </w:rPr>
      </w:pPr>
      <w:r>
        <w:rPr/>
        <w:pict>
          <v:rect style="position:absolute;margin-left:72.024002pt;margin-top:17.023108pt;width:3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b/>
          <w:sz w:val="24"/>
          <w:u w:val="thick"/>
        </w:rPr>
        <w:t>TO CONSIDER RESIDENT ‘TIDY UP’ MORNINGS AROUND THE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PARISH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1241" w:val="left" w:leader="none"/>
        </w:tabs>
        <w:spacing w:line="240" w:lineRule="auto" w:before="90" w:after="0"/>
        <w:ind w:left="1240" w:right="601" w:hanging="78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3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  <w:tab w:pos="1202" w:val="left" w:leader="none"/>
        </w:tabs>
        <w:spacing w:line="240" w:lineRule="auto" w:before="92" w:after="0"/>
        <w:ind w:left="1202" w:right="0" w:hanging="716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CLERKS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REPORT,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CORRESPONDENCE,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POSSIBLE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AGENDA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ITEMS</w:t>
      </w:r>
    </w:p>
    <w:p>
      <w:pPr>
        <w:pStyle w:val="BodyText"/>
        <w:spacing w:before="35"/>
        <w:ind w:left="1180"/>
        <w:rPr>
          <w:u w:val="none"/>
        </w:rPr>
      </w:pP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THE  NEXT</w:t>
      </w:r>
      <w:r>
        <w:rPr>
          <w:spacing w:val="-2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ind w:left="118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NEXT MEETING</w:t>
      </w:r>
    </w:p>
    <w:p>
      <w:pPr>
        <w:pStyle w:val="BodyText"/>
        <w:spacing w:before="0"/>
        <w:rPr>
          <w:sz w:val="26"/>
          <w:u w:val="none"/>
        </w:rPr>
      </w:pPr>
    </w:p>
    <w:p>
      <w:pPr>
        <w:pStyle w:val="BodyText"/>
        <w:spacing w:before="0"/>
        <w:rPr>
          <w:sz w:val="26"/>
          <w:u w:val="none"/>
        </w:rPr>
      </w:pPr>
    </w:p>
    <w:p>
      <w:pPr>
        <w:pStyle w:val="BodyText"/>
        <w:spacing w:before="0"/>
        <w:rPr>
          <w:sz w:val="26"/>
          <w:u w:val="none"/>
        </w:rPr>
      </w:pPr>
    </w:p>
    <w:p>
      <w:pPr>
        <w:pStyle w:val="BodyText"/>
        <w:spacing w:before="207"/>
        <w:ind w:left="1360"/>
        <w:rPr>
          <w:u w:val="none"/>
        </w:rPr>
      </w:pPr>
      <w:r>
        <w:rPr>
          <w:u w:val="none"/>
        </w:rPr>
        <w:t>Kay</w:t>
      </w:r>
      <w:r>
        <w:rPr>
          <w:spacing w:val="-1"/>
          <w:u w:val="none"/>
        </w:rPr>
        <w:t> </w:t>
      </w:r>
      <w:r>
        <w:rPr>
          <w:u w:val="none"/>
        </w:rPr>
        <w:t>Lear</w:t>
      </w:r>
    </w:p>
    <w:p>
      <w:pPr>
        <w:pStyle w:val="BodyText"/>
        <w:tabs>
          <w:tab w:pos="3789" w:val="left" w:leader="none"/>
        </w:tabs>
        <w:spacing w:before="89"/>
        <w:ind w:left="1391"/>
        <w:rPr>
          <w:u w:val="none"/>
        </w:rPr>
      </w:pPr>
      <w:r>
        <w:rPr>
          <w:u w:val="none"/>
        </w:rPr>
        <w:t>Clerk/Proper</w:t>
      </w:r>
      <w:r>
        <w:rPr>
          <w:spacing w:val="-3"/>
          <w:u w:val="none"/>
        </w:rPr>
        <w:t> </w:t>
      </w:r>
      <w:r>
        <w:rPr>
          <w:u w:val="none"/>
        </w:rPr>
        <w:t>officer,</w:t>
        <w:tab/>
        <w:t>On</w:t>
      </w:r>
      <w:r>
        <w:rPr>
          <w:spacing w:val="1"/>
          <w:u w:val="none"/>
        </w:rPr>
        <w:t> </w:t>
      </w:r>
      <w:r>
        <w:rPr>
          <w:u w:val="none"/>
        </w:rPr>
        <w:t>behalf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1"/>
          <w:u w:val="none"/>
        </w:rPr>
        <w:t> </w:t>
      </w:r>
      <w:r>
        <w:rPr>
          <w:u w:val="none"/>
        </w:rPr>
        <w:t>council</w:t>
      </w:r>
    </w:p>
    <w:sectPr>
      <w:pgSz w:w="11910" w:h="16840"/>
      <w:pgMar w:header="997" w:footer="0" w:top="16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167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5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6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9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31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2021-03-26T18:21:12Z</dcterms:created>
  <dcterms:modified xsi:type="dcterms:W3CDTF">2021-03-26T18:21:12Z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