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3120" w:val="left" w:leader="none"/>
        </w:tabs>
        <w:spacing w:line="273" w:lineRule="exact" w:before="90"/>
        <w:ind w:left="120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tabs>
          <w:tab w:pos="3120" w:val="left" w:leader="none"/>
        </w:tabs>
        <w:ind w:left="1200" w:right="3423"/>
        <w:rPr>
          <w:u w:val="none"/>
        </w:rPr>
      </w:pP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28</w:t>
      </w:r>
      <w:r>
        <w:rPr>
          <w:position w:val="8"/>
          <w:sz w:val="16"/>
          <w:u w:val="none"/>
        </w:rPr>
        <w:t>th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JANUARY</w:t>
      </w:r>
      <w:r>
        <w:rPr>
          <w:spacing w:val="-3"/>
          <w:u w:val="none"/>
        </w:rPr>
        <w:t> </w:t>
      </w:r>
      <w:r>
        <w:rPr>
          <w:u w:val="none"/>
        </w:rPr>
        <w:t>2020,</w:t>
      </w:r>
      <w:r>
        <w:rPr>
          <w:spacing w:val="-4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 PAVILION</w:t>
      </w:r>
    </w:p>
    <w:p>
      <w:pPr>
        <w:pStyle w:val="BodyText"/>
        <w:rPr>
          <w:sz w:val="19"/>
          <w:u w:val="none"/>
        </w:rPr>
      </w:pPr>
      <w:r>
        <w:rPr/>
        <w:pict>
          <v:shape style="position:absolute;margin-left:72.024002pt;margin-top:13.28781pt;width:450pt;height:.1pt;mso-position-horizontal-relative:page;mso-position-vertical-relative:paragraph;z-index:-15728640;mso-wrap-distance-left:0;mso-wrap-distance-right:0" coordorigin="1440,266" coordsize="9000,0" path="m1440,266l1044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4pt;margin-top:27.736931pt;width:538.9pt;height:41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1633" w:right="163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1633" w:right="163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0"/>
                    <w:ind w:left="1633" w:right="1433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LOCAL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 HAS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6" w:lineRule="exact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217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PPG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Representative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Litter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picks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Support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Staffordshire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Payments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HSBC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savings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account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1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Grass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cutting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contract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3</w:t>
      </w:r>
      <w:r>
        <w:rPr>
          <w:sz w:val="24"/>
          <w:u w:val="none"/>
          <w:vertAlign w:val="superscript"/>
        </w:rPr>
        <w:t>rd</w:t>
      </w:r>
      <w:r>
        <w:rPr>
          <w:sz w:val="24"/>
          <w:u w:val="none"/>
          <w:vertAlign w:val="baseline"/>
        </w:rPr>
        <w:t> quarter</w:t>
      </w:r>
      <w:r>
        <w:rPr>
          <w:spacing w:val="-1"/>
          <w:sz w:val="24"/>
          <w:u w:val="none"/>
          <w:vertAlign w:val="baseline"/>
        </w:rPr>
        <w:t> </w:t>
      </w:r>
      <w:r>
        <w:rPr>
          <w:sz w:val="24"/>
          <w:u w:val="none"/>
          <w:vertAlign w:val="baseline"/>
        </w:rPr>
        <w:t>review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Branston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Neighbourhood</w:t>
      </w:r>
      <w:r>
        <w:rPr>
          <w:spacing w:val="2"/>
          <w:sz w:val="24"/>
          <w:u w:val="none"/>
        </w:rPr>
        <w:t> </w:t>
      </w:r>
      <w:r>
        <w:rPr>
          <w:sz w:val="24"/>
          <w:u w:val="none"/>
        </w:rPr>
        <w:t>Parking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Policy Amendment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update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Planning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applications/TPO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1274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PURCHASE AND PLANTING OF FIR TREE, ACORN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GREEN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DISCUSS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HIGHWAYS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ISSUES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HOW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PROCEED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Leamington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Road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parking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particularly during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school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drop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off and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pick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up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Pot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Holes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and general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conditions of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roads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A38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Branston roundabout condition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Clays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Lane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accident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Flooding,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Clays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Lane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junction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near to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Village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Hall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Flooding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Main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Street,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Warren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Lane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OPTION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INTERVIEW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EXTENSION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042" w:top="1660" w:bottom="1240" w:left="480" w:right="440"/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FROM LOCAL PARTNERS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76" w:lineRule="auto" w:before="90" w:after="0"/>
        <w:ind w:left="2160" w:right="1076" w:hanging="648"/>
        <w:jc w:val="left"/>
        <w:rPr>
          <w:b/>
          <w:sz w:val="22"/>
          <w:u w:val="none"/>
        </w:rPr>
      </w:pPr>
      <w:r>
        <w:rPr>
          <w:b/>
          <w:sz w:val="24"/>
          <w:u w:val="thick"/>
        </w:rPr>
        <w:t>CLERKS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REPORT,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CORRESPONDENCE,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POSSIBLE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AGENDA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ITEMS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60"/>
          <w:sz w:val="24"/>
          <w:u w:val="thick"/>
        </w:rPr>
        <w:t> </w:t>
      </w:r>
      <w:r>
        <w:rPr>
          <w:b/>
          <w:sz w:val="24"/>
          <w:u w:val="thick"/>
        </w:rPr>
        <w:t>NEXT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6"/>
        <w:rPr>
          <w:sz w:val="12"/>
          <w:u w:val="none"/>
        </w:rPr>
      </w:pPr>
    </w:p>
    <w:p>
      <w:pPr>
        <w:pStyle w:val="BodyText"/>
        <w:spacing w:line="273" w:lineRule="exact" w:before="90"/>
        <w:ind w:left="216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2"/>
          <w:u w:val="none"/>
        </w:rPr>
        <w:t> </w:t>
      </w:r>
      <w:r>
        <w:rPr>
          <w:u w:val="none"/>
        </w:rPr>
        <w:t>NEXT</w:t>
      </w:r>
      <w:r>
        <w:rPr>
          <w:spacing w:val="1"/>
          <w:u w:val="none"/>
        </w:rPr>
        <w:t> </w:t>
      </w:r>
      <w:r>
        <w:rPr>
          <w:u w:val="none"/>
        </w:rPr>
        <w:t>MEETING –</w:t>
      </w:r>
    </w:p>
    <w:p>
      <w:pPr>
        <w:pStyle w:val="BodyText"/>
        <w:spacing w:line="279" w:lineRule="exact"/>
        <w:ind w:left="2160"/>
        <w:rPr>
          <w:u w:val="none"/>
        </w:rPr>
      </w:pPr>
      <w:r>
        <w:rPr>
          <w:u w:val="none"/>
        </w:rPr>
        <w:t>25</w:t>
      </w:r>
      <w:r>
        <w:rPr>
          <w:position w:val="8"/>
          <w:sz w:val="16"/>
          <w:u w:val="none"/>
        </w:rPr>
        <w:t>TH</w:t>
      </w:r>
      <w:r>
        <w:rPr>
          <w:spacing w:val="18"/>
          <w:position w:val="8"/>
          <w:sz w:val="16"/>
          <w:u w:val="none"/>
        </w:rPr>
        <w:t> </w:t>
      </w:r>
      <w:r>
        <w:rPr>
          <w:u w:val="none"/>
        </w:rPr>
        <w:t>FEBRUARY</w:t>
      </w:r>
      <w:r>
        <w:rPr>
          <w:spacing w:val="-1"/>
          <w:u w:val="none"/>
        </w:rPr>
        <w:t> </w:t>
      </w:r>
      <w:r>
        <w:rPr>
          <w:u w:val="none"/>
        </w:rPr>
        <w:t>2020</w:t>
      </w:r>
      <w:r>
        <w:rPr>
          <w:spacing w:val="-1"/>
          <w:u w:val="none"/>
        </w:rPr>
        <w:t> </w:t>
      </w:r>
      <w:r>
        <w:rPr>
          <w:u w:val="none"/>
        </w:rPr>
        <w:t>, 6.30</w:t>
      </w:r>
      <w:r>
        <w:rPr>
          <w:spacing w:val="-1"/>
          <w:u w:val="none"/>
        </w:rPr>
        <w:t> </w:t>
      </w:r>
      <w:r>
        <w:rPr>
          <w:u w:val="none"/>
        </w:rPr>
        <w:t>p.m. 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sectPr>
      <w:pgSz w:w="11910" w:h="16840"/>
      <w:pgMar w:header="997" w:footer="1042" w:top="1660" w:bottom="124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020004pt;margin-top:778.842651pt;width:303.8pt;height:15.3pt;mso-position-horizontal-relative:page;mso-position-vertical-relative:page;z-index:-15778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Kay</w:t>
                </w:r>
                <w:r>
                  <w:rPr>
                    <w:spacing w:val="-2"/>
                    <w:u w:val="none"/>
                  </w:rPr>
                  <w:t> </w:t>
                </w:r>
                <w:r>
                  <w:rPr>
                    <w:u w:val="none"/>
                  </w:rPr>
                  <w:t>Lear</w:t>
                </w:r>
                <w:r>
                  <w:rPr>
                    <w:spacing w:val="-3"/>
                    <w:u w:val="none"/>
                  </w:rPr>
                  <w:t> </w:t>
                </w:r>
                <w:r>
                  <w:rPr>
                    <w:u w:val="none"/>
                  </w:rPr>
                  <w:t>–</w:t>
                </w:r>
                <w:r>
                  <w:rPr>
                    <w:spacing w:val="-1"/>
                    <w:u w:val="none"/>
                  </w:rPr>
                  <w:t> </w:t>
                </w:r>
                <w:r>
                  <w:rPr>
                    <w:u w:val="thick"/>
                  </w:rPr>
                  <w:t>Clerk/Proper</w:t>
                </w:r>
                <w:r>
                  <w:rPr>
                    <w:spacing w:val="-3"/>
                    <w:u w:val="thick"/>
                  </w:rPr>
                  <w:t> </w:t>
                </w:r>
                <w:r>
                  <w:rPr>
                    <w:u w:val="thick"/>
                  </w:rPr>
                  <w:t>Officer, Branston</w:t>
                </w:r>
                <w:r>
                  <w:rPr>
                    <w:spacing w:val="-1"/>
                    <w:u w:val="thick"/>
                  </w:rPr>
                  <w:t> </w:t>
                </w:r>
                <w:r>
                  <w:rPr>
                    <w:u w:val="thick"/>
                  </w:rPr>
                  <w:t>Parish</w:t>
                </w:r>
                <w:r>
                  <w:rPr>
                    <w:spacing w:val="-1"/>
                    <w:u w:val="thick"/>
                  </w:rPr>
                  <w:t> </w:t>
                </w:r>
                <w:r>
                  <w:rPr>
                    <w:u w:val="thick"/>
                  </w:rPr>
                  <w:t>Council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2021-03-27T21:14:14Z</dcterms:created>
  <dcterms:modified xsi:type="dcterms:W3CDTF">2021-03-27T21:14:14Z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